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7E7" w:rsidRDefault="006967E7" w:rsidP="006967E7">
      <w:pPr>
        <w:pStyle w:val="Default"/>
        <w:jc w:val="right"/>
        <w:rPr>
          <w:b/>
          <w:color w:val="auto"/>
          <w:sz w:val="32"/>
        </w:rPr>
      </w:pPr>
      <w:r>
        <w:rPr>
          <w:b/>
          <w:noProof/>
          <w:color w:val="auto"/>
          <w:sz w:val="32"/>
        </w:rPr>
        <w:drawing>
          <wp:inline distT="0" distB="0" distL="0" distR="0">
            <wp:extent cx="2026318" cy="685800"/>
            <wp:effectExtent l="19050" t="0" r="0" b="0"/>
            <wp:docPr id="4" name="Picture 2" descr="seed-to-sustenance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ed-to-sustenance-logo.jpg"/>
                    <pic:cNvPicPr/>
                  </pic:nvPicPr>
                  <pic:blipFill>
                    <a:blip r:embed="rId5" cstate="print"/>
                    <a:srcRect t="27717"/>
                    <a:stretch>
                      <a:fillRect/>
                    </a:stretch>
                  </pic:blipFill>
                  <pic:spPr>
                    <a:xfrm>
                      <a:off x="0" y="0"/>
                      <a:ext cx="2026318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E7" w:rsidRDefault="006967E7" w:rsidP="006967E7">
      <w:pPr>
        <w:pStyle w:val="Default"/>
        <w:jc w:val="right"/>
        <w:rPr>
          <w:b/>
          <w:color w:val="auto"/>
          <w:sz w:val="32"/>
        </w:rPr>
      </w:pPr>
    </w:p>
    <w:p w:rsidR="006967E7" w:rsidRDefault="006967E7" w:rsidP="006967E7">
      <w:pPr>
        <w:pStyle w:val="Default"/>
        <w:rPr>
          <w:b/>
          <w:color w:val="auto"/>
          <w:sz w:val="32"/>
        </w:rPr>
      </w:pPr>
      <w:r>
        <w:rPr>
          <w:b/>
          <w:noProof/>
          <w:color w:val="auto"/>
          <w:sz w:val="32"/>
        </w:rPr>
        <w:lastRenderedPageBreak/>
        <w:drawing>
          <wp:inline distT="0" distB="0" distL="0" distR="0">
            <wp:extent cx="1695834" cy="447700"/>
            <wp:effectExtent l="19050" t="0" r="0" b="0"/>
            <wp:docPr id="5" name="Picture 1" descr="Sustany-logo-hor-375pxw-m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ustany-logo-hor-375pxw-min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00309" cy="448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967E7" w:rsidRPr="00595E68" w:rsidRDefault="006967E7" w:rsidP="006967E7">
      <w:pPr>
        <w:pStyle w:val="Default"/>
        <w:rPr>
          <w:b/>
          <w:color w:val="595959" w:themeColor="text1" w:themeTint="A6"/>
          <w:sz w:val="18"/>
          <w:szCs w:val="18"/>
        </w:rPr>
      </w:pPr>
    </w:p>
    <w:p w:rsidR="006967E7" w:rsidRPr="00595E68" w:rsidRDefault="006967E7" w:rsidP="006967E7">
      <w:pPr>
        <w:pStyle w:val="Default"/>
        <w:rPr>
          <w:b/>
          <w:color w:val="595959" w:themeColor="text1" w:themeTint="A6"/>
          <w:sz w:val="18"/>
          <w:szCs w:val="18"/>
        </w:rPr>
      </w:pPr>
      <w:r w:rsidRPr="00595E68">
        <w:rPr>
          <w:b/>
          <w:color w:val="595959" w:themeColor="text1" w:themeTint="A6"/>
          <w:sz w:val="18"/>
          <w:szCs w:val="18"/>
        </w:rPr>
        <w:t>sustany.org</w:t>
      </w:r>
    </w:p>
    <w:p w:rsidR="006967E7" w:rsidRPr="00595E68" w:rsidRDefault="006967E7" w:rsidP="006967E7">
      <w:pPr>
        <w:pStyle w:val="Default"/>
        <w:rPr>
          <w:b/>
          <w:color w:val="595959" w:themeColor="text1" w:themeTint="A6"/>
          <w:sz w:val="18"/>
          <w:szCs w:val="18"/>
        </w:rPr>
      </w:pPr>
      <w:r w:rsidRPr="00595E68">
        <w:rPr>
          <w:b/>
          <w:color w:val="595959" w:themeColor="text1" w:themeTint="A6"/>
          <w:sz w:val="18"/>
          <w:szCs w:val="18"/>
        </w:rPr>
        <w:t>info@sustany.org</w:t>
      </w:r>
    </w:p>
    <w:p w:rsidR="006967E7" w:rsidRPr="00595E68" w:rsidRDefault="006967E7" w:rsidP="006967E7">
      <w:pPr>
        <w:pStyle w:val="Default"/>
        <w:rPr>
          <w:b/>
          <w:bCs/>
          <w:color w:val="595959" w:themeColor="text1" w:themeTint="A6"/>
          <w:sz w:val="18"/>
          <w:szCs w:val="18"/>
        </w:rPr>
      </w:pPr>
      <w:r w:rsidRPr="00595E68">
        <w:rPr>
          <w:b/>
          <w:bCs/>
          <w:color w:val="595959" w:themeColor="text1" w:themeTint="A6"/>
          <w:sz w:val="18"/>
          <w:szCs w:val="18"/>
        </w:rPr>
        <w:t>813-507-1111</w:t>
      </w:r>
    </w:p>
    <w:p w:rsidR="006967E7" w:rsidRPr="006967E7" w:rsidRDefault="006967E7" w:rsidP="006967E7">
      <w:pPr>
        <w:pStyle w:val="Default"/>
        <w:rPr>
          <w:b/>
          <w:color w:val="auto"/>
          <w:sz w:val="20"/>
          <w:szCs w:val="20"/>
        </w:rPr>
        <w:sectPr w:rsidR="006967E7" w:rsidRPr="006967E7" w:rsidSect="006967E7">
          <w:pgSz w:w="12240" w:h="15840"/>
          <w:pgMar w:top="1440" w:right="1440" w:bottom="1440" w:left="1440" w:header="720" w:footer="720" w:gutter="0"/>
          <w:cols w:num="2" w:space="2880"/>
          <w:docGrid w:linePitch="360"/>
        </w:sectPr>
      </w:pPr>
    </w:p>
    <w:p w:rsidR="006967E7" w:rsidRDefault="006967E7" w:rsidP="002A15D6">
      <w:pPr>
        <w:pStyle w:val="Default"/>
        <w:jc w:val="center"/>
        <w:rPr>
          <w:b/>
          <w:color w:val="auto"/>
          <w:sz w:val="32"/>
        </w:rPr>
      </w:pPr>
    </w:p>
    <w:p w:rsidR="006967E7" w:rsidRDefault="006967E7" w:rsidP="002A15D6">
      <w:pPr>
        <w:pStyle w:val="Default"/>
        <w:jc w:val="center"/>
        <w:rPr>
          <w:b/>
          <w:color w:val="auto"/>
          <w:sz w:val="32"/>
        </w:rPr>
      </w:pPr>
    </w:p>
    <w:p w:rsidR="00595E68" w:rsidRPr="00F17A22" w:rsidRDefault="00F4478E" w:rsidP="00595E68">
      <w:pPr>
        <w:pStyle w:val="Default"/>
        <w:jc w:val="center"/>
        <w:rPr>
          <w:rFonts w:asciiTheme="minorHAnsi" w:hAnsiTheme="minorHAnsi" w:cstheme="minorHAnsi"/>
          <w:b/>
          <w:color w:val="262626" w:themeColor="text1" w:themeTint="D9"/>
          <w:sz w:val="32"/>
          <w:szCs w:val="32"/>
        </w:rPr>
      </w:pPr>
      <w:r w:rsidRPr="00F17A22">
        <w:rPr>
          <w:rFonts w:asciiTheme="minorHAnsi" w:hAnsiTheme="minorHAnsi" w:cstheme="minorHAnsi"/>
          <w:b/>
          <w:color w:val="262626" w:themeColor="text1" w:themeTint="D9"/>
          <w:sz w:val="32"/>
          <w:szCs w:val="32"/>
        </w:rPr>
        <w:t>Seed to Sustenance</w:t>
      </w:r>
      <w:bookmarkStart w:id="0" w:name="_GoBack"/>
      <w:bookmarkEnd w:id="0"/>
    </w:p>
    <w:p w:rsidR="00595E68" w:rsidRPr="00595E68" w:rsidRDefault="00595E68" w:rsidP="00595E68">
      <w:pPr>
        <w:pStyle w:val="Default"/>
        <w:jc w:val="center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95E68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Community Gardens Matching Fund</w:t>
      </w:r>
    </w:p>
    <w:p w:rsidR="002A15D6" w:rsidRDefault="002A15D6" w:rsidP="002A15D6">
      <w:pPr>
        <w:pStyle w:val="Default"/>
        <w:jc w:val="center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  <w:r w:rsidRPr="00595E68">
        <w:rPr>
          <w:rFonts w:asciiTheme="minorHAnsi" w:hAnsiTheme="minorHAnsi" w:cstheme="minorHAnsi"/>
          <w:color w:val="262626" w:themeColor="text1" w:themeTint="D9"/>
          <w:sz w:val="28"/>
          <w:szCs w:val="28"/>
        </w:rPr>
        <w:t>Appendix #1</w:t>
      </w:r>
    </w:p>
    <w:p w:rsidR="00595E68" w:rsidRPr="00595E68" w:rsidRDefault="00595E68" w:rsidP="002A15D6">
      <w:pPr>
        <w:pStyle w:val="Default"/>
        <w:jc w:val="center"/>
        <w:rPr>
          <w:rFonts w:asciiTheme="minorHAnsi" w:hAnsiTheme="minorHAnsi" w:cstheme="minorHAnsi"/>
          <w:color w:val="262626" w:themeColor="text1" w:themeTint="D9"/>
          <w:sz w:val="28"/>
          <w:szCs w:val="28"/>
        </w:rPr>
      </w:pPr>
    </w:p>
    <w:p w:rsidR="002A15D6" w:rsidRPr="00595E68" w:rsidRDefault="002A15D6" w:rsidP="002A15D6">
      <w:pPr>
        <w:pStyle w:val="Default"/>
        <w:jc w:val="center"/>
        <w:rPr>
          <w:rFonts w:asciiTheme="minorHAnsi" w:hAnsiTheme="minorHAnsi" w:cstheme="minorHAnsi"/>
          <w:b/>
          <w:color w:val="262626" w:themeColor="text1" w:themeTint="D9"/>
        </w:rPr>
      </w:pPr>
    </w:p>
    <w:p w:rsidR="002A15D6" w:rsidRPr="00595E68" w:rsidRDefault="002A15D6" w:rsidP="002A15D6">
      <w:pPr>
        <w:pStyle w:val="Default"/>
        <w:rPr>
          <w:rFonts w:asciiTheme="minorHAnsi" w:hAnsiTheme="minorHAnsi" w:cstheme="minorHAnsi"/>
          <w:b/>
          <w:color w:val="262626" w:themeColor="text1" w:themeTint="D9"/>
        </w:rPr>
      </w:pPr>
      <w:r w:rsidRPr="00595E68">
        <w:rPr>
          <w:rFonts w:asciiTheme="minorHAnsi" w:hAnsiTheme="minorHAnsi" w:cstheme="minorHAnsi"/>
          <w:b/>
          <w:color w:val="262626" w:themeColor="text1" w:themeTint="D9"/>
        </w:rPr>
        <w:t xml:space="preserve">To complete your application for the Seed to Sustenance Grant, </w:t>
      </w:r>
      <w:r w:rsidR="00F17A22">
        <w:rPr>
          <w:rFonts w:asciiTheme="minorHAnsi" w:hAnsiTheme="minorHAnsi" w:cstheme="minorHAnsi"/>
          <w:b/>
          <w:color w:val="262626" w:themeColor="text1" w:themeTint="D9"/>
        </w:rPr>
        <w:t>share</w:t>
      </w:r>
      <w:r w:rsidRPr="00595E68">
        <w:rPr>
          <w:rFonts w:asciiTheme="minorHAnsi" w:hAnsiTheme="minorHAnsi" w:cstheme="minorHAnsi"/>
          <w:b/>
          <w:color w:val="262626" w:themeColor="text1" w:themeTint="D9"/>
        </w:rPr>
        <w:t xml:space="preserve"> relevant information about each of the ten steps listed below.</w:t>
      </w:r>
    </w:p>
    <w:p w:rsidR="002A15D6" w:rsidRPr="00595E68" w:rsidRDefault="002A15D6" w:rsidP="002A15D6">
      <w:pPr>
        <w:pStyle w:val="Default"/>
        <w:rPr>
          <w:rFonts w:asciiTheme="minorHAnsi" w:hAnsiTheme="minorHAnsi" w:cstheme="minorHAnsi"/>
          <w:b/>
          <w:bCs/>
          <w:color w:val="262626" w:themeColor="text1" w:themeTint="D9"/>
        </w:rPr>
      </w:pPr>
    </w:p>
    <w:p w:rsidR="002A15D6" w:rsidRPr="00595E68" w:rsidRDefault="002A15D6" w:rsidP="002A15D6">
      <w:pPr>
        <w:pStyle w:val="Default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b/>
          <w:bCs/>
          <w:color w:val="262626" w:themeColor="text1" w:themeTint="D9"/>
        </w:rPr>
        <w:t>Te</w:t>
      </w:r>
      <w:r w:rsidR="00595E68" w:rsidRPr="00595E68">
        <w:rPr>
          <w:rFonts w:asciiTheme="minorHAnsi" w:hAnsiTheme="minorHAnsi" w:cstheme="minorHAnsi"/>
          <w:b/>
          <w:bCs/>
          <w:color w:val="262626" w:themeColor="text1" w:themeTint="D9"/>
        </w:rPr>
        <w:t xml:space="preserve">n Steps to Starting a Community </w:t>
      </w:r>
      <w:r w:rsidRPr="00595E68">
        <w:rPr>
          <w:rFonts w:asciiTheme="minorHAnsi" w:hAnsiTheme="minorHAnsi" w:cstheme="minorHAnsi"/>
          <w:b/>
          <w:bCs/>
          <w:color w:val="262626" w:themeColor="text1" w:themeTint="D9"/>
        </w:rPr>
        <w:t>Garden</w:t>
      </w:r>
      <w:r w:rsidR="00644539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  <w:r w:rsidR="00595E68" w:rsidRPr="00595E68">
        <w:rPr>
          <w:rFonts w:asciiTheme="minorHAnsi" w:hAnsiTheme="minorHAnsi" w:cstheme="minorHAnsi"/>
          <w:bCs/>
          <w:color w:val="262626" w:themeColor="text1" w:themeTint="D9"/>
        </w:rPr>
        <w:t>from the</w:t>
      </w:r>
      <w:r w:rsidR="00595E68" w:rsidRPr="00595E68">
        <w:rPr>
          <w:rFonts w:asciiTheme="minorHAnsi" w:hAnsiTheme="minorHAnsi" w:cstheme="minorHAnsi"/>
          <w:b/>
          <w:bCs/>
          <w:color w:val="262626" w:themeColor="text1" w:themeTint="D9"/>
        </w:rPr>
        <w:t xml:space="preserve"> </w:t>
      </w:r>
      <w:hyperlink r:id="rId7" w:history="1">
        <w:r w:rsidRPr="00595E68">
          <w:rPr>
            <w:rStyle w:val="Hyperlink"/>
            <w:rFonts w:asciiTheme="minorHAnsi" w:hAnsiTheme="minorHAnsi" w:cstheme="minorHAnsi"/>
            <w:color w:val="404040" w:themeColor="text1" w:themeTint="BF"/>
          </w:rPr>
          <w:t xml:space="preserve">American </w:t>
        </w:r>
        <w:r w:rsidR="00595E68" w:rsidRPr="00595E68">
          <w:rPr>
            <w:rStyle w:val="Hyperlink"/>
            <w:rFonts w:asciiTheme="minorHAnsi" w:hAnsiTheme="minorHAnsi" w:cstheme="minorHAnsi"/>
            <w:color w:val="404040" w:themeColor="text1" w:themeTint="BF"/>
          </w:rPr>
          <w:t>Community Gardening Association</w:t>
        </w:r>
      </w:hyperlink>
    </w:p>
    <w:p w:rsidR="00595E68" w:rsidRPr="00595E68" w:rsidRDefault="00595E68" w:rsidP="002A15D6">
      <w:pPr>
        <w:pStyle w:val="Default"/>
        <w:rPr>
          <w:rFonts w:asciiTheme="minorHAnsi" w:hAnsiTheme="minorHAnsi" w:cstheme="minorHAnsi"/>
          <w:color w:val="262626" w:themeColor="text1" w:themeTint="D9"/>
        </w:rPr>
      </w:pPr>
    </w:p>
    <w:p w:rsid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 xml:space="preserve">Organize a meeting of interested people </w:t>
      </w:r>
    </w:p>
    <w:p w:rsid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 xml:space="preserve">Form a planning committee </w:t>
      </w:r>
    </w:p>
    <w:p w:rsid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Identify all your resources</w:t>
      </w:r>
    </w:p>
    <w:p w:rsid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Approach a sponsor</w:t>
      </w:r>
      <w:r w:rsidR="00595E68">
        <w:rPr>
          <w:rFonts w:asciiTheme="minorHAnsi" w:hAnsiTheme="minorHAnsi" w:cstheme="minorHAnsi"/>
          <w:color w:val="262626" w:themeColor="text1" w:themeTint="D9"/>
        </w:rPr>
        <w:t xml:space="preserve"> o</w:t>
      </w:r>
      <w:r w:rsidRPr="00595E68">
        <w:rPr>
          <w:rFonts w:asciiTheme="minorHAnsi" w:hAnsiTheme="minorHAnsi" w:cstheme="minorHAnsi"/>
          <w:color w:val="262626" w:themeColor="text1" w:themeTint="D9"/>
        </w:rPr>
        <w:t>r develop a plan to fund the garden</w:t>
      </w:r>
    </w:p>
    <w:p w:rsidR="00595E68" w:rsidRDefault="00595E68" w:rsidP="00595E68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Choose a site</w:t>
      </w:r>
    </w:p>
    <w:p w:rsidR="00595E68" w:rsidRDefault="002A15D6" w:rsidP="00595E68">
      <w:pPr>
        <w:pStyle w:val="Default"/>
        <w:numPr>
          <w:ilvl w:val="1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With at least 6 hours o</w:t>
      </w:r>
      <w:r w:rsidR="00595E68">
        <w:rPr>
          <w:rFonts w:asciiTheme="minorHAnsi" w:hAnsiTheme="minorHAnsi" w:cstheme="minorHAnsi"/>
          <w:color w:val="262626" w:themeColor="text1" w:themeTint="D9"/>
        </w:rPr>
        <w:t>f sun</w:t>
      </w:r>
    </w:p>
    <w:p w:rsidR="00595E68" w:rsidRDefault="00595E68" w:rsidP="00595E68">
      <w:pPr>
        <w:pStyle w:val="Default"/>
        <w:numPr>
          <w:ilvl w:val="1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>With access to water</w:t>
      </w:r>
    </w:p>
    <w:p w:rsidR="00595E68" w:rsidRDefault="002A15D6" w:rsidP="002A15D6">
      <w:pPr>
        <w:pStyle w:val="Default"/>
        <w:numPr>
          <w:ilvl w:val="1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Soil quality is known</w:t>
      </w:r>
    </w:p>
    <w:p w:rsidR="00595E68" w:rsidRDefault="002A15D6" w:rsidP="002A15D6">
      <w:pPr>
        <w:pStyle w:val="Default"/>
        <w:numPr>
          <w:ilvl w:val="1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Ownership issues are addressed</w:t>
      </w:r>
    </w:p>
    <w:p w:rsid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Prepare and develop the site</w:t>
      </w:r>
    </w:p>
    <w:p w:rsidR="00595E68" w:rsidRDefault="00595E68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>
        <w:rPr>
          <w:rFonts w:asciiTheme="minorHAnsi" w:hAnsiTheme="minorHAnsi" w:cstheme="minorHAnsi"/>
          <w:color w:val="262626" w:themeColor="text1" w:themeTint="D9"/>
        </w:rPr>
        <w:t xml:space="preserve">Organize the Garden: </w:t>
      </w:r>
      <w:r w:rsidR="002A15D6" w:rsidRPr="00595E68">
        <w:rPr>
          <w:rFonts w:asciiTheme="minorHAnsi" w:hAnsiTheme="minorHAnsi" w:cstheme="minorHAnsi"/>
          <w:color w:val="262626" w:themeColor="text1" w:themeTint="D9"/>
        </w:rPr>
        <w:t>How many garden beds, what size, garden bed placement, size of paths</w:t>
      </w:r>
    </w:p>
    <w:p w:rsidR="00595E68" w:rsidRPr="00595E68" w:rsidRDefault="00595E68" w:rsidP="00595E68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Plan for Children</w:t>
      </w:r>
      <w:r w:rsidR="002A15D6" w:rsidRPr="00595E68">
        <w:rPr>
          <w:rFonts w:asciiTheme="minorHAnsi" w:hAnsiTheme="minorHAnsi" w:cstheme="minorHAnsi"/>
          <w:color w:val="262626" w:themeColor="text1" w:themeTint="D9"/>
        </w:rPr>
        <w:t>/</w:t>
      </w:r>
      <w:r>
        <w:rPr>
          <w:rFonts w:asciiTheme="minorHAnsi" w:hAnsiTheme="minorHAnsi" w:cstheme="minorHAnsi"/>
          <w:color w:val="262626" w:themeColor="text1" w:themeTint="D9"/>
        </w:rPr>
        <w:t>A</w:t>
      </w:r>
      <w:r w:rsidR="002A15D6" w:rsidRPr="00595E68">
        <w:rPr>
          <w:rFonts w:asciiTheme="minorHAnsi" w:hAnsiTheme="minorHAnsi" w:cstheme="minorHAnsi"/>
          <w:color w:val="262626" w:themeColor="text1" w:themeTint="D9"/>
        </w:rPr>
        <w:t>ccessibility</w:t>
      </w:r>
      <w:r>
        <w:rPr>
          <w:rFonts w:asciiTheme="minorHAnsi" w:hAnsiTheme="minorHAnsi" w:cstheme="minorHAnsi"/>
          <w:color w:val="262626" w:themeColor="text1" w:themeTint="D9"/>
        </w:rPr>
        <w:t xml:space="preserve">: all </w:t>
      </w:r>
      <w:r w:rsidRPr="00595E68">
        <w:rPr>
          <w:rFonts w:asciiTheme="minorHAnsi" w:hAnsiTheme="minorHAnsi" w:cstheme="minorHAnsi"/>
          <w:color w:val="262626" w:themeColor="text1" w:themeTint="D9"/>
        </w:rPr>
        <w:t xml:space="preserve">ages, all abilities </w:t>
      </w:r>
    </w:p>
    <w:p w:rsidR="00595E68" w:rsidRP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Determine rules and put them in writing</w:t>
      </w:r>
    </w:p>
    <w:p w:rsidR="002A15D6" w:rsidRPr="00595E68" w:rsidRDefault="002A15D6" w:rsidP="002A15D6">
      <w:pPr>
        <w:pStyle w:val="Default"/>
        <w:numPr>
          <w:ilvl w:val="0"/>
          <w:numId w:val="2"/>
        </w:numPr>
        <w:spacing w:after="200"/>
        <w:rPr>
          <w:rFonts w:asciiTheme="minorHAnsi" w:hAnsiTheme="minorHAnsi" w:cstheme="minorHAnsi"/>
          <w:color w:val="262626" w:themeColor="text1" w:themeTint="D9"/>
        </w:rPr>
      </w:pPr>
      <w:r w:rsidRPr="00595E68">
        <w:rPr>
          <w:rFonts w:asciiTheme="minorHAnsi" w:hAnsiTheme="minorHAnsi" w:cstheme="minorHAnsi"/>
          <w:color w:val="262626" w:themeColor="text1" w:themeTint="D9"/>
        </w:rPr>
        <w:t>Help members</w:t>
      </w:r>
      <w:r w:rsidR="00595E68">
        <w:rPr>
          <w:rFonts w:asciiTheme="minorHAnsi" w:hAnsiTheme="minorHAnsi" w:cstheme="minorHAnsi"/>
          <w:color w:val="262626" w:themeColor="text1" w:themeTint="D9"/>
        </w:rPr>
        <w:t xml:space="preserve"> keep in touch with each other</w:t>
      </w:r>
    </w:p>
    <w:sectPr w:rsidR="002A15D6" w:rsidRPr="00595E68" w:rsidSect="006967E7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493148"/>
    <w:multiLevelType w:val="hybridMultilevel"/>
    <w:tmpl w:val="C1102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F774DAB"/>
    <w:multiLevelType w:val="multilevel"/>
    <w:tmpl w:val="A61E7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2A15D6"/>
    <w:rsid w:val="002A15D6"/>
    <w:rsid w:val="00595E68"/>
    <w:rsid w:val="00644539"/>
    <w:rsid w:val="006967E7"/>
    <w:rsid w:val="009E46EA"/>
    <w:rsid w:val="00EE67F1"/>
    <w:rsid w:val="00F17A22"/>
    <w:rsid w:val="00F44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46EA"/>
  </w:style>
  <w:style w:type="paragraph" w:styleId="Heading1">
    <w:name w:val="heading 1"/>
    <w:basedOn w:val="Normal"/>
    <w:next w:val="Normal"/>
    <w:link w:val="Heading1Char"/>
    <w:uiPriority w:val="9"/>
    <w:qFormat/>
    <w:rsid w:val="00595E6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7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7E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95E6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595E6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A15D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2313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84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ommunitygarden.org/resources/10-steps-to-starting-a-community-garden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</dc:creator>
  <cp:lastModifiedBy>Melissa Hodge</cp:lastModifiedBy>
  <cp:revision>5</cp:revision>
  <dcterms:created xsi:type="dcterms:W3CDTF">2018-02-01T12:18:00Z</dcterms:created>
  <dcterms:modified xsi:type="dcterms:W3CDTF">2018-02-19T22:04:00Z</dcterms:modified>
</cp:coreProperties>
</file>